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5B" w:rsidRDefault="002F255B" w:rsidP="002F25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-720090</wp:posOffset>
            </wp:positionV>
            <wp:extent cx="7561580" cy="10706100"/>
            <wp:effectExtent l="19050" t="0" r="1270" b="0"/>
            <wp:wrapNone/>
            <wp:docPr id="3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дошкольное образовательное учреждение детский сад № 93</w:t>
      </w: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>КОНСУЛЬТАЦИЯ</w:t>
      </w:r>
      <w:r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 xml:space="preserve"> </w:t>
      </w:r>
      <w:r w:rsidRPr="002F255B"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>УЧИТЕЛЯ-ЛОГОПЕДА</w:t>
      </w: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  <w:t>«Фонематический слух – основа правильной речи!»</w:t>
      </w: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2F255B" w:rsidRPr="002F255B" w:rsidRDefault="002F255B" w:rsidP="002F255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Учитель-логопед:</w:t>
      </w:r>
    </w:p>
    <w:p w:rsidR="002F255B" w:rsidRPr="002F255B" w:rsidRDefault="002F255B" w:rsidP="002F255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Хитрова Ольга Валентиновна</w:t>
      </w: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255B" w:rsidRDefault="002F255B" w:rsidP="002F255B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Рыбинск</w:t>
      </w:r>
    </w:p>
    <w:p w:rsidR="00F64BEE" w:rsidRPr="00F64BEE" w:rsidRDefault="002F255B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-720090</wp:posOffset>
            </wp:positionV>
            <wp:extent cx="7561580" cy="10706100"/>
            <wp:effectExtent l="19050" t="0" r="1270" b="0"/>
            <wp:wrapNone/>
            <wp:docPr id="2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BEE"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норме к пяти годам дети способны определять на слух наличие или отсутствие того или иного звука в слове, могут самостоятельно подбирать слова на заданные звуки, если, конечно с ними велась предварительная работа. Чтобы интерес к звукам и словам не пропал у детей, необходимо вовлечь их в интересную, содержательную игровую деятельность, которая будет решать следующие задачи:</w:t>
      </w:r>
    </w:p>
    <w:p w:rsidR="00F64BEE" w:rsidRPr="00A93C4F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миром слов (слова звучат по-разному и пох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оже, бывают длинные и короткие);</w:t>
      </w:r>
    </w:p>
    <w:p w:rsidR="00F64BEE" w:rsidRPr="00A93C4F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слышать отдельные звуки в словах, определять первый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звук;</w:t>
      </w:r>
    </w:p>
    <w:p w:rsidR="00F64BEE" w:rsidRPr="00A93C4F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звуки 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лух, твердые и мягкие согласные;</w:t>
      </w:r>
    </w:p>
    <w:p w:rsidR="00906184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интонационно выделять звуки в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произносить их изолированно;</w:t>
      </w:r>
    </w:p>
    <w:p w:rsidR="00906184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правильно произносить звуки и слова;</w:t>
      </w:r>
    </w:p>
    <w:p w:rsidR="00906184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говорить согласно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рмам литературного произношения;</w:t>
      </w:r>
    </w:p>
    <w:p w:rsidR="00906184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выразительности речи — умение пользоваться высотой и силой голоса, темпом и ритмом речи, пауз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ами, разнообразными интонациями;</w:t>
      </w:r>
    </w:p>
    <w:p w:rsidR="00F64BEE" w:rsidRPr="00906184" w:rsidRDefault="00906184" w:rsidP="003F3FC5">
      <w:pPr>
        <w:pStyle w:val="a3"/>
        <w:numPr>
          <w:ilvl w:val="0"/>
          <w:numId w:val="7"/>
        </w:num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дикции — отчетливое, произношение каждого звука изолированно, в словах, а также во фразовой речи.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нейропсихологии и логопедии разработаны специальные методы и упражнения для правильного формирования речевого слуха у ребёнка. Родители сами могут проводить </w:t>
      </w:r>
      <w:r w:rsidR="002F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с детьми, главное, что</w:t>
      </w: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ребёнку они были интересными и не надоедали. Игры, используемые для решения поставленных проблем, можно разделить на несколько групп:</w:t>
      </w:r>
    </w:p>
    <w:p w:rsidR="001B683F" w:rsidRDefault="001B683F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F64BEE" w:rsidRPr="00F64BEE" w:rsidRDefault="00F64BEE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Игры</w:t>
      </w:r>
      <w:r w:rsidR="0090618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на развитие слухового внимания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«Отгадай, что звучит»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за ширмой звенит бубном, шуршит бумагой, звонит в колокольчик и предлагает ребенку отгадать, каким предметом произведен звук. Звуки должны быть явными и контрастными, чтобы малыш мог их угадать, сидя спиной к взрослому (если нет ширмы).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«Угадай, что делать»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 дают в руки два флажка. Если взрослый громко звенит бубном, ребенок поднимает флажки вверх и машет ими, если тихо - держит руки на коленях. Чередовать громкое и тихое звучание бубна рекомендуется не более 4 раз.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«Где позвонили?»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закрывает глаза, а взрослый тихо встаёт слева, справа, позади малыша и звонит в колокольчик. Ребенок должен повернуться лицом к тому месту, откуда слышен звук, и, не открывая глаз, рукой показать направление. После правильного он открывает глаза, а взрослый поднимает и показывает колокольчик. Если ребенок ошибся, то отгадывает еще раз. Игру повторяют 4-5 раз.</w:t>
      </w:r>
    </w:p>
    <w:p w:rsidR="00906184" w:rsidRP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«Угадай, кто сказал».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 предварительно знакомят со сказкой «Три медведя». Затем взрослый произносит фразы из текста, меняя высоту голоса, подражая или Мишутке, или Настасье Петровне, или Михаиле Ивановичу. Ребенок поднимает </w:t>
      </w: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соответствующую картинку. Рекомендуется нарушать последовательность высказывания персонажей, имеющуюся в сказке.</w:t>
      </w:r>
    </w:p>
    <w:p w:rsidR="00906184" w:rsidRDefault="003F3FC5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-1129030</wp:posOffset>
            </wp:positionV>
            <wp:extent cx="7561580" cy="10706100"/>
            <wp:effectExtent l="19050" t="0" r="1270" b="0"/>
            <wp:wrapNone/>
            <wp:docPr id="4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4BEE" w:rsidRPr="00F64BEE" w:rsidRDefault="00F64BEE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Игры на развитие фонематического восприятия:</w:t>
      </w:r>
    </w:p>
    <w:p w:rsidR="00906184" w:rsidRP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proofErr w:type="spellStart"/>
      <w:r w:rsidRPr="009061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Повторялки</w:t>
      </w:r>
      <w:proofErr w:type="spellEnd"/>
      <w:r w:rsidRPr="009061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F64BEE" w:rsidRP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64BEE"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 за взрослым ребенок повторяет сочетания гласных звуков, четко их артикулируя.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9"/>
        <w:gridCol w:w="3209"/>
        <w:gridCol w:w="3209"/>
      </w:tblGrid>
      <w:tr w:rsidR="00906184" w:rsidRPr="00906184" w:rsidTr="00906184">
        <w:tc>
          <w:tcPr>
            <w:tcW w:w="3209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АУИО</w:t>
            </w:r>
          </w:p>
        </w:tc>
        <w:tc>
          <w:tcPr>
            <w:tcW w:w="3209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ИАУО</w:t>
            </w:r>
          </w:p>
        </w:tc>
        <w:tc>
          <w:tcPr>
            <w:tcW w:w="3209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УИОА</w:t>
            </w:r>
          </w:p>
        </w:tc>
      </w:tr>
    </w:tbl>
    <w:p w:rsidR="00F64BEE" w:rsidRPr="00906184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 за взрослым ребенок повторяет цепочки слогов с легко произносимыми согласными звуками.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6"/>
        <w:gridCol w:w="2407"/>
        <w:gridCol w:w="2407"/>
        <w:gridCol w:w="2407"/>
      </w:tblGrid>
      <w:tr w:rsidR="00906184" w:rsidRPr="00906184" w:rsidTr="00906184">
        <w:trPr>
          <w:jc w:val="center"/>
        </w:trPr>
        <w:tc>
          <w:tcPr>
            <w:tcW w:w="2406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ТУ—КА—ПО</w:t>
            </w:r>
          </w:p>
        </w:tc>
        <w:tc>
          <w:tcPr>
            <w:tcW w:w="2407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ВЫ—КА—ТУ</w:t>
            </w:r>
          </w:p>
        </w:tc>
        <w:tc>
          <w:tcPr>
            <w:tcW w:w="2407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ХО—НУ—МЫ</w:t>
            </w:r>
          </w:p>
        </w:tc>
        <w:tc>
          <w:tcPr>
            <w:tcW w:w="2407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ТУ—БА—ДО</w:t>
            </w:r>
          </w:p>
        </w:tc>
      </w:tr>
    </w:tbl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 за взрослым ребенок повторяет цепочки слогов с оппозиционными по звонкости — глухости, легко произносимыми согласными звуками.</w:t>
      </w:r>
    </w:p>
    <w:tbl>
      <w:tblPr>
        <w:tblStyle w:val="a4"/>
        <w:tblW w:w="96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1"/>
        <w:gridCol w:w="3211"/>
        <w:gridCol w:w="3212"/>
      </w:tblGrid>
      <w:tr w:rsidR="00906184" w:rsidRPr="00906184" w:rsidTr="00906184">
        <w:trPr>
          <w:jc w:val="center"/>
        </w:trPr>
        <w:tc>
          <w:tcPr>
            <w:tcW w:w="3211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ПА—БО—ПЫ</w:t>
            </w:r>
          </w:p>
        </w:tc>
        <w:tc>
          <w:tcPr>
            <w:tcW w:w="3211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ГО—КУ—ГА</w:t>
            </w:r>
          </w:p>
        </w:tc>
        <w:tc>
          <w:tcPr>
            <w:tcW w:w="3212" w:type="dxa"/>
            <w:vAlign w:val="center"/>
          </w:tcPr>
          <w:p w:rsidR="00906184" w:rsidRPr="00906184" w:rsidRDefault="00906184" w:rsidP="002F255B">
            <w:pPr>
              <w:ind w:hanging="14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ТО—ДУ—ТЫ</w:t>
            </w:r>
          </w:p>
        </w:tc>
      </w:tr>
    </w:tbl>
    <w:p w:rsid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«Шутки – минутки»</w:t>
      </w:r>
    </w:p>
    <w:p w:rsid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читаете детям строчки из стихов, намеренно заменяя буквы в словах. Дети находят ошибку в стихотворении и исправляют её.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906184" w:rsidTr="00906184">
        <w:tc>
          <w:tcPr>
            <w:tcW w:w="4813" w:type="dxa"/>
            <w:vAlign w:val="center"/>
          </w:tcPr>
          <w:p w:rsidR="00906184" w:rsidRPr="00906184" w:rsidRDefault="00906184" w:rsidP="002F255B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Хвост с узорами, сапоги со шторами.</w:t>
            </w:r>
          </w:p>
        </w:tc>
        <w:tc>
          <w:tcPr>
            <w:tcW w:w="4814" w:type="dxa"/>
            <w:vAlign w:val="center"/>
          </w:tcPr>
          <w:p w:rsid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Мальчишек радостный народ, Коньками звучно режет мёд.</w:t>
            </w:r>
          </w:p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06184" w:rsidTr="00906184">
        <w:tc>
          <w:tcPr>
            <w:tcW w:w="4813" w:type="dxa"/>
            <w:vAlign w:val="center"/>
          </w:tcPr>
          <w:p w:rsidR="00906184" w:rsidRPr="00906184" w:rsidRDefault="00906184" w:rsidP="002F255B">
            <w:pPr>
              <w:ind w:firstLine="34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Тили-бом! Тили-бом! Загорелся кошкин том.</w:t>
            </w:r>
          </w:p>
        </w:tc>
        <w:tc>
          <w:tcPr>
            <w:tcW w:w="4814" w:type="dxa"/>
            <w:vAlign w:val="center"/>
          </w:tcPr>
          <w:p w:rsidR="00906184" w:rsidRPr="00906184" w:rsidRDefault="00906184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Божья коробка, полети на небо, Принеси мне хлеба.</w:t>
            </w:r>
          </w:p>
        </w:tc>
      </w:tr>
    </w:tbl>
    <w:p w:rsidR="00906184" w:rsidRPr="00F64BEE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184" w:rsidRPr="00906184" w:rsidRDefault="00906184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618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«Путаница»</w:t>
      </w:r>
    </w:p>
    <w:p w:rsid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внимательно слушает рифмовки и заменяет перепутанные слова.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9D3097" w:rsidRPr="009D3097" w:rsidTr="009D3097">
        <w:tc>
          <w:tcPr>
            <w:tcW w:w="4813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От конфет остались ... БАНТИКИ.</w:t>
            </w:r>
          </w:p>
        </w:tc>
        <w:tc>
          <w:tcPr>
            <w:tcW w:w="4814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Завяжу на платье ... ФАНТИКИ.</w:t>
            </w:r>
          </w:p>
        </w:tc>
      </w:tr>
      <w:tr w:rsidR="009D3097" w:rsidRPr="009D3097" w:rsidTr="009D3097">
        <w:tc>
          <w:tcPr>
            <w:tcW w:w="4813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Съел я овощной ... ХАЛАТ.</w:t>
            </w:r>
          </w:p>
        </w:tc>
        <w:tc>
          <w:tcPr>
            <w:tcW w:w="4814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 потом надел ... САЛАТ.</w:t>
            </w:r>
          </w:p>
        </w:tc>
      </w:tr>
    </w:tbl>
    <w:p w:rsid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 за взрослым ребенок произносит название всех картинок к упражнению. Затем показывает парами те картинки, названия которых звучат похоже.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9D3097" w:rsidRPr="009D3097" w:rsidTr="009D3097">
        <w:trPr>
          <w:jc w:val="center"/>
        </w:trPr>
        <w:tc>
          <w:tcPr>
            <w:tcW w:w="4813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ПОЛЕНО—КОЛЕНО</w:t>
            </w:r>
          </w:p>
        </w:tc>
        <w:tc>
          <w:tcPr>
            <w:tcW w:w="4814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УТКА — ДУДКА</w:t>
            </w:r>
          </w:p>
        </w:tc>
      </w:tr>
      <w:tr w:rsidR="009D3097" w:rsidRPr="009D3097" w:rsidTr="009D3097">
        <w:trPr>
          <w:jc w:val="center"/>
        </w:trPr>
        <w:tc>
          <w:tcPr>
            <w:tcW w:w="4813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БАТОН — ЛИМОН</w:t>
            </w:r>
          </w:p>
        </w:tc>
        <w:tc>
          <w:tcPr>
            <w:tcW w:w="4814" w:type="dxa"/>
            <w:vAlign w:val="center"/>
          </w:tcPr>
          <w:p w:rsidR="009D3097" w:rsidRPr="009D3097" w:rsidRDefault="009D3097" w:rsidP="002F255B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D309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БУКЕТ—ПАКЕТ</w:t>
            </w:r>
          </w:p>
        </w:tc>
      </w:tr>
    </w:tbl>
    <w:p w:rsidR="002F255B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Вслед за взрослым ребенок произносит по 3—4 </w:t>
      </w:r>
      <w:proofErr w:type="gramStart"/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похожих</w:t>
      </w:r>
      <w:proofErr w:type="gramEnd"/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звучанию слова. Значение незнакомых слов уточняется до их воспроизведения. При повторении слов, близких по звуковому составу, взрослый обращает внимание на громкость и четкость речи ребенка. Такой подход способствует созданию не только фонематической, но и артикуляторной готовности к вызыванию звуков.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402"/>
        <w:gridCol w:w="3390"/>
      </w:tblGrid>
      <w:tr w:rsidR="009D3097" w:rsidRPr="009D3097" w:rsidTr="009D3097">
        <w:trPr>
          <w:jc w:val="center"/>
        </w:trPr>
        <w:tc>
          <w:tcPr>
            <w:tcW w:w="2835" w:type="dxa"/>
          </w:tcPr>
          <w:p w:rsidR="009D3097" w:rsidRPr="009D3097" w:rsidRDefault="009D3097" w:rsidP="002F255B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Ком—дом—том</w:t>
            </w:r>
          </w:p>
        </w:tc>
        <w:tc>
          <w:tcPr>
            <w:tcW w:w="3402" w:type="dxa"/>
          </w:tcPr>
          <w:p w:rsidR="009D3097" w:rsidRPr="009D3097" w:rsidRDefault="009D3097" w:rsidP="002F255B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Пакет — макет — букет</w:t>
            </w:r>
          </w:p>
        </w:tc>
        <w:tc>
          <w:tcPr>
            <w:tcW w:w="3390" w:type="dxa"/>
          </w:tcPr>
          <w:p w:rsidR="009D3097" w:rsidRPr="009D3097" w:rsidRDefault="009D3097" w:rsidP="002F255B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64BE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Буквы — клюква — тыква</w:t>
            </w:r>
          </w:p>
        </w:tc>
      </w:tr>
    </w:tbl>
    <w:p w:rsid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внимательно слушает незаконченную рифмовку. Он должен самостоятельно подобрать картинку и назвать последнее слово так, чтобы оно рифмовалось с выделенным словом.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полянке обезьяны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Начинают</w:t>
      </w:r>
      <w:proofErr w:type="gramEnd"/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... (бананы)</w:t>
      </w:r>
    </w:p>
    <w:p w:rsidR="00F64BEE" w:rsidRPr="00F64BEE" w:rsidRDefault="003F3FC5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-739140</wp:posOffset>
            </wp:positionH>
            <wp:positionV relativeFrom="paragraph">
              <wp:posOffset>-748665</wp:posOffset>
            </wp:positionV>
            <wp:extent cx="7561580" cy="10706100"/>
            <wp:effectExtent l="19050" t="0" r="1270" b="0"/>
            <wp:wrapNone/>
            <wp:docPr id="5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BEE"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для птичек на балкон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Вынес булку и ... (батон)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 солнце, и про май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Распевает ... (попугай)</w:t>
      </w:r>
    </w:p>
    <w:p w:rsidR="009D3097" w:rsidRDefault="009D3097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EE" w:rsidRPr="00F64BEE" w:rsidRDefault="00F64BEE" w:rsidP="002F25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309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Игры на развитие фонематического слуха: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«Поймай звук» (определение наличия звука в слове).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детям хлопать в ладоши (топать ногой, ударять по коленкам, поднимать руку вверх...) тогда, когда они услышат слова, с заданным звуком. - Какой звук есть во всех словах? Взрослый произносит три - четыре слова, в каждом из которых есть один и тот же звук: шуба, кошка, мышь - и спрашивает у ребенка, какой звук есть во всех этих словах.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«Длинное – короткое»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«Выбери подарок колобку», «Угадай, кому фишку?» (выделение слов с определённым гласным звуком)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«Определи 1 звук в слове», «Какой последний звук?»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Подбери слово, которое начинается на последний звук слова стол.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Вспомни название птицы, в котором был бы последний звук слова сыр. (Воробей, грач...)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Подбери слово, чтобы первый звук был бы к, а последний - а.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Предложите ребенку назвать предмет в комнате с заданным звуком. Например: Что заканчивается на "А"; что начитается на "С", в середине слова звук "Т" и т.д.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Вариант: То же самое задание с картинками из лото или сюжетной картинкой. Можно использовать иллюстрации.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Начало, середина, конец. (развитие фонематического слуха: научить детей распознавать звуки и выделять их, определять место звука в названии предмета).</w:t>
      </w:r>
    </w:p>
    <w:p w:rsidR="00F64BEE" w:rsidRP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«Отгадай, какой гном принёс картинку?», «Какому гному подарок?», (дифференциация согласных звуков по твёрдости – мягкости)</w:t>
      </w:r>
    </w:p>
    <w:p w:rsidR="00F64BEE" w:rsidRDefault="00F64BEE" w:rsidP="002F25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ребенок не умеет управлять своим слухом, не может сравнивать звуки. Но его можно этому научить. Особенно необходимо развивать фонематический слух детям с речевыми проблемам</w:t>
      </w:r>
      <w:r w:rsidR="00B40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6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Порой ребенок просто не замечает, что он неправильно произносит звуки. Цель игровых упражнений - научить его слушать и слышать. Вы вскоре заметите, что ребенок начал слышать себя, свою речь, что он пытается найти правильную артикуляцию звука, исправить дефектное произношение.</w:t>
      </w:r>
    </w:p>
    <w:p w:rsidR="003F3FC5" w:rsidRPr="003F3FC5" w:rsidRDefault="003F3FC5" w:rsidP="003F3FC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F3FC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Список литературы:</w:t>
      </w:r>
    </w:p>
    <w:p w:rsidR="002F255B" w:rsidRPr="002F255B" w:rsidRDefault="002F255B" w:rsidP="003F3F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Агранович</w:t>
      </w:r>
      <w:proofErr w:type="spellEnd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З.Е. В помощь логопедам и родителям. Сборник домашних заданий для преодоления недоразвития фонематической стороны речи у старших дошкольников. - СПб</w:t>
      </w:r>
      <w:proofErr w:type="gramStart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.: </w:t>
      </w:r>
      <w:proofErr w:type="gramEnd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ДЕТСТВО-ПРЕСС, 2007.</w:t>
      </w:r>
    </w:p>
    <w:p w:rsidR="002F255B" w:rsidRPr="002F255B" w:rsidRDefault="002F255B" w:rsidP="003F3F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Миронова Н. М. Развиваем фонематическое восприятие у детей </w:t>
      </w:r>
      <w:proofErr w:type="gramStart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старшей</w:t>
      </w:r>
      <w:proofErr w:type="gramEnd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логогруппы</w:t>
      </w:r>
      <w:proofErr w:type="spellEnd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Альбом упражнений для дошкольников с речевыми нарушениями / Н.М. Миронова,— М.</w:t>
      </w:r>
      <w:proofErr w:type="gramStart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:</w:t>
      </w:r>
      <w:proofErr w:type="gramEnd"/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Издательство ГНОМ и Д, 2008. — 32 с.</w:t>
      </w:r>
    </w:p>
    <w:p w:rsidR="002F255B" w:rsidRPr="002F255B" w:rsidRDefault="002F255B" w:rsidP="003F3F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Миронова Н. М. Развиваем фонематическое восприятие. Планы-конспекты занятий с детьми старшего дошкольного возраста с речевыми нарушениями/ М.: Издательство ГНОМ и Д, 2007.</w:t>
      </w:r>
    </w:p>
    <w:p w:rsidR="005C40B2" w:rsidRPr="003F3FC5" w:rsidRDefault="002F255B" w:rsidP="002F255B">
      <w:pPr>
        <w:numPr>
          <w:ilvl w:val="0"/>
          <w:numId w:val="8"/>
        </w:numPr>
        <w:spacing w:before="100" w:beforeAutospacing="1" w:after="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3F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Ткаченко Т.А.   Развитие фонематического восприятия. Альбом дошкольника: Пособие для логопедов, воспитателей и родителей. - М.: Издательство ГНОМ и Д,2005.</w:t>
      </w:r>
      <w:bookmarkStart w:id="0" w:name="_GoBack"/>
      <w:bookmarkEnd w:id="0"/>
    </w:p>
    <w:sectPr w:rsidR="005C40B2" w:rsidRPr="003F3FC5" w:rsidSect="003F3FC5">
      <w:pgSz w:w="11906" w:h="16838"/>
      <w:pgMar w:top="1134" w:right="85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037E"/>
    <w:multiLevelType w:val="hybridMultilevel"/>
    <w:tmpl w:val="54107134"/>
    <w:lvl w:ilvl="0" w:tplc="2BEAF8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B07E95"/>
    <w:multiLevelType w:val="hybridMultilevel"/>
    <w:tmpl w:val="5434E0D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006240"/>
    <w:multiLevelType w:val="hybridMultilevel"/>
    <w:tmpl w:val="67B022E8"/>
    <w:lvl w:ilvl="0" w:tplc="177C523E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B2A2DD0"/>
    <w:multiLevelType w:val="hybridMultilevel"/>
    <w:tmpl w:val="6EE85B3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B2B57FB"/>
    <w:multiLevelType w:val="hybridMultilevel"/>
    <w:tmpl w:val="7FEAD1EA"/>
    <w:lvl w:ilvl="0" w:tplc="A52AF0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DBA6397"/>
    <w:multiLevelType w:val="hybridMultilevel"/>
    <w:tmpl w:val="C1402F82"/>
    <w:lvl w:ilvl="0" w:tplc="F460B4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88058D"/>
    <w:multiLevelType w:val="hybridMultilevel"/>
    <w:tmpl w:val="5B5A0A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CD37EA4"/>
    <w:multiLevelType w:val="multilevel"/>
    <w:tmpl w:val="FDF8A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7AF"/>
    <w:rsid w:val="001B683F"/>
    <w:rsid w:val="002F255B"/>
    <w:rsid w:val="003F3FC5"/>
    <w:rsid w:val="004F07AF"/>
    <w:rsid w:val="005C40B2"/>
    <w:rsid w:val="0067354C"/>
    <w:rsid w:val="0079587A"/>
    <w:rsid w:val="008138FF"/>
    <w:rsid w:val="00906184"/>
    <w:rsid w:val="00907CD5"/>
    <w:rsid w:val="009D2A9F"/>
    <w:rsid w:val="009D3097"/>
    <w:rsid w:val="00A93C4F"/>
    <w:rsid w:val="00B401B3"/>
    <w:rsid w:val="00F6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0B2"/>
    <w:pPr>
      <w:ind w:left="720"/>
      <w:contextualSpacing/>
    </w:pPr>
  </w:style>
  <w:style w:type="paragraph" w:customStyle="1" w:styleId="c0">
    <w:name w:val="c0"/>
    <w:basedOn w:val="a"/>
    <w:rsid w:val="005C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40B2"/>
  </w:style>
  <w:style w:type="character" w:customStyle="1" w:styleId="c1">
    <w:name w:val="c1"/>
    <w:basedOn w:val="a0"/>
    <w:rsid w:val="005C40B2"/>
  </w:style>
  <w:style w:type="character" w:customStyle="1" w:styleId="c7">
    <w:name w:val="c7"/>
    <w:basedOn w:val="a0"/>
    <w:rsid w:val="005C40B2"/>
  </w:style>
  <w:style w:type="character" w:customStyle="1" w:styleId="c11">
    <w:name w:val="c11"/>
    <w:basedOn w:val="a0"/>
    <w:rsid w:val="00F64BEE"/>
  </w:style>
  <w:style w:type="table" w:styleId="a4">
    <w:name w:val="Table Grid"/>
    <w:basedOn w:val="a1"/>
    <w:uiPriority w:val="39"/>
    <w:rsid w:val="00906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2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55B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2F255B"/>
  </w:style>
  <w:style w:type="character" w:customStyle="1" w:styleId="c42">
    <w:name w:val="c42"/>
    <w:basedOn w:val="a0"/>
    <w:rsid w:val="002F255B"/>
  </w:style>
  <w:style w:type="character" w:customStyle="1" w:styleId="c31">
    <w:name w:val="c31"/>
    <w:basedOn w:val="a0"/>
    <w:rsid w:val="002F2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0B2"/>
    <w:pPr>
      <w:ind w:left="720"/>
      <w:contextualSpacing/>
    </w:pPr>
  </w:style>
  <w:style w:type="paragraph" w:customStyle="1" w:styleId="c0">
    <w:name w:val="c0"/>
    <w:basedOn w:val="a"/>
    <w:rsid w:val="005C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40B2"/>
  </w:style>
  <w:style w:type="character" w:customStyle="1" w:styleId="c1">
    <w:name w:val="c1"/>
    <w:basedOn w:val="a0"/>
    <w:rsid w:val="005C40B2"/>
  </w:style>
  <w:style w:type="character" w:customStyle="1" w:styleId="c7">
    <w:name w:val="c7"/>
    <w:basedOn w:val="a0"/>
    <w:rsid w:val="005C40B2"/>
  </w:style>
  <w:style w:type="character" w:customStyle="1" w:styleId="c11">
    <w:name w:val="c11"/>
    <w:basedOn w:val="a0"/>
    <w:rsid w:val="00F64BEE"/>
  </w:style>
  <w:style w:type="table" w:styleId="a4">
    <w:name w:val="Table Grid"/>
    <w:basedOn w:val="a1"/>
    <w:uiPriority w:val="39"/>
    <w:rsid w:val="00906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Кононенко</dc:creator>
  <cp:lastModifiedBy>Ольга Хитрова</cp:lastModifiedBy>
  <cp:revision>2</cp:revision>
  <dcterms:created xsi:type="dcterms:W3CDTF">2021-08-30T08:30:00Z</dcterms:created>
  <dcterms:modified xsi:type="dcterms:W3CDTF">2021-08-30T08:30:00Z</dcterms:modified>
</cp:coreProperties>
</file>